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B8C" w:rsidRPr="00EF0C7D" w:rsidRDefault="00923B8C" w:rsidP="001802D8">
      <w:pPr>
        <w:spacing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EF0C7D">
        <w:rPr>
          <w:rFonts w:ascii="Arial" w:hAnsi="Arial" w:cs="Arial"/>
          <w:b/>
          <w:color w:val="000000" w:themeColor="text1"/>
          <w:sz w:val="28"/>
          <w:szCs w:val="28"/>
        </w:rPr>
        <w:t>No</w:t>
      </w:r>
      <w:r w:rsidR="00DD4D86" w:rsidRPr="00EF0C7D">
        <w:rPr>
          <w:rFonts w:ascii="Arial" w:hAnsi="Arial" w:cs="Arial"/>
          <w:b/>
          <w:color w:val="000000" w:themeColor="text1"/>
          <w:sz w:val="28"/>
          <w:szCs w:val="28"/>
        </w:rPr>
        <w:t>-s</w:t>
      </w:r>
      <w:r w:rsidRPr="00EF0C7D">
        <w:rPr>
          <w:rFonts w:ascii="Arial" w:hAnsi="Arial" w:cs="Arial"/>
          <w:b/>
          <w:color w:val="000000" w:themeColor="text1"/>
          <w:sz w:val="28"/>
          <w:szCs w:val="28"/>
        </w:rPr>
        <w:t>moking</w:t>
      </w:r>
    </w:p>
    <w:p w:rsidR="000A51A2" w:rsidRDefault="00923B8C" w:rsidP="00703371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EF0C7D">
        <w:rPr>
          <w:rFonts w:ascii="Arial" w:hAnsi="Arial" w:cs="Arial"/>
          <w:b/>
          <w:color w:val="000000" w:themeColor="text1"/>
          <w:sz w:val="22"/>
          <w:szCs w:val="22"/>
        </w:rPr>
        <w:t>Policy statement</w:t>
      </w:r>
    </w:p>
    <w:p w:rsidR="002E003A" w:rsidRPr="009B09F5" w:rsidRDefault="000A51A2" w:rsidP="00703371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0A51A2">
        <w:rPr>
          <w:rFonts w:ascii="Arial" w:hAnsi="Arial" w:cs="Arial"/>
          <w:color w:val="000000" w:themeColor="text1"/>
          <w:sz w:val="22"/>
          <w:szCs w:val="22"/>
        </w:rPr>
        <w:t>Mighty Oaks Little Acorns</w:t>
      </w:r>
      <w:r w:rsidR="008203EF" w:rsidRPr="00EF0C7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0C7D">
        <w:rPr>
          <w:rFonts w:ascii="Arial" w:hAnsi="Arial" w:cs="Arial"/>
          <w:color w:val="000000" w:themeColor="text1"/>
          <w:sz w:val="22"/>
          <w:szCs w:val="22"/>
        </w:rPr>
        <w:t>compli</w:t>
      </w:r>
      <w:r>
        <w:rPr>
          <w:rFonts w:ascii="Arial" w:hAnsi="Arial" w:cs="Arial"/>
          <w:color w:val="000000" w:themeColor="text1"/>
          <w:sz w:val="22"/>
          <w:szCs w:val="22"/>
        </w:rPr>
        <w:t>es</w:t>
      </w:r>
      <w:r w:rsidR="008203EF" w:rsidRPr="00EF0C7D">
        <w:rPr>
          <w:rFonts w:ascii="Arial" w:hAnsi="Arial" w:cs="Arial"/>
          <w:color w:val="000000" w:themeColor="text1"/>
          <w:sz w:val="22"/>
          <w:szCs w:val="22"/>
        </w:rPr>
        <w:t xml:space="preserve"> with health and safety regulations and the Safeguarding and Welfare Requirements of the Early</w:t>
      </w:r>
      <w:r w:rsidR="00703371" w:rsidRPr="00EF0C7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203EF" w:rsidRPr="00EF0C7D">
        <w:rPr>
          <w:rFonts w:ascii="Arial" w:hAnsi="Arial" w:cs="Arial"/>
          <w:color w:val="000000" w:themeColor="text1"/>
          <w:sz w:val="22"/>
          <w:szCs w:val="22"/>
        </w:rPr>
        <w:t>Year</w:t>
      </w:r>
      <w:r w:rsidR="00E54901" w:rsidRPr="00EF0C7D">
        <w:rPr>
          <w:rFonts w:ascii="Arial" w:hAnsi="Arial" w:cs="Arial"/>
          <w:color w:val="000000" w:themeColor="text1"/>
          <w:sz w:val="22"/>
          <w:szCs w:val="22"/>
        </w:rPr>
        <w:t>s Foundation Stage in making Mighty Oaks Little Acorns</w:t>
      </w:r>
      <w:r w:rsidR="008203EF" w:rsidRPr="00EF0C7D">
        <w:rPr>
          <w:rFonts w:ascii="Arial" w:hAnsi="Arial" w:cs="Arial"/>
          <w:color w:val="000000" w:themeColor="text1"/>
          <w:sz w:val="22"/>
          <w:szCs w:val="22"/>
        </w:rPr>
        <w:t xml:space="preserve"> a no-smoking environment - both indoors and outdoors.</w:t>
      </w:r>
    </w:p>
    <w:p w:rsidR="00923B8C" w:rsidRPr="00EF0C7D" w:rsidRDefault="00923B8C" w:rsidP="00703371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EF0C7D">
        <w:rPr>
          <w:rFonts w:ascii="Arial" w:hAnsi="Arial" w:cs="Arial"/>
          <w:b/>
          <w:color w:val="000000" w:themeColor="text1"/>
          <w:sz w:val="22"/>
          <w:szCs w:val="22"/>
        </w:rPr>
        <w:t>Procedures</w:t>
      </w:r>
    </w:p>
    <w:p w:rsidR="00703371" w:rsidRPr="00EF0C7D" w:rsidRDefault="00703371" w:rsidP="00703371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2"/>
          <w:szCs w:val="22"/>
          <w:lang w:val="en-GB" w:eastAsia="en-GB"/>
        </w:rPr>
      </w:pPr>
      <w:r w:rsidRPr="00EF0C7D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All staff, parents and volunteers are made aware of our No-smoking Policy.</w:t>
      </w:r>
    </w:p>
    <w:p w:rsidR="00703371" w:rsidRPr="00EF0C7D" w:rsidRDefault="001D55DE" w:rsidP="00703371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2"/>
          <w:szCs w:val="22"/>
          <w:lang w:val="en-GB" w:eastAsia="en-GB"/>
        </w:rPr>
      </w:pPr>
      <w:r w:rsidRPr="00EF0C7D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No</w:t>
      </w:r>
      <w:r w:rsidR="00703371" w:rsidRPr="00EF0C7D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-smoking signs</w:t>
      </w:r>
      <w:r w:rsidRPr="00EF0C7D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 are displayed</w:t>
      </w:r>
      <w:r w:rsidR="00E76CFB" w:rsidRPr="00EF0C7D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 prominently</w:t>
      </w:r>
      <w:r w:rsidR="00703371" w:rsidRPr="00EF0C7D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.</w:t>
      </w:r>
    </w:p>
    <w:p w:rsidR="00703371" w:rsidRPr="00EF0C7D" w:rsidRDefault="00703371" w:rsidP="00703371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2"/>
          <w:szCs w:val="22"/>
          <w:lang w:val="en-GB" w:eastAsia="en-GB"/>
        </w:rPr>
      </w:pPr>
      <w:r w:rsidRPr="00EF0C7D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The No-smoking Policy is stated in information for parents</w:t>
      </w:r>
      <w:r w:rsidR="00C15B08" w:rsidRPr="00EF0C7D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 </w:t>
      </w:r>
      <w:r w:rsidR="00275B66" w:rsidRPr="00EF0C7D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and staff</w:t>
      </w:r>
      <w:r w:rsidRPr="00EF0C7D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.</w:t>
      </w:r>
    </w:p>
    <w:p w:rsidR="00703371" w:rsidRPr="00EF0C7D" w:rsidRDefault="00703371" w:rsidP="00703371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2"/>
          <w:szCs w:val="22"/>
          <w:lang w:val="en-GB" w:eastAsia="en-GB"/>
        </w:rPr>
      </w:pPr>
      <w:r w:rsidRPr="00EF0C7D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We actively encourage no-smoking by having information for parents and staff about where to get help to stop smoking if they are seeking this information.</w:t>
      </w:r>
    </w:p>
    <w:p w:rsidR="00703371" w:rsidRPr="00EF0C7D" w:rsidRDefault="00703371" w:rsidP="00703371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2"/>
          <w:szCs w:val="22"/>
          <w:lang w:val="en-GB" w:eastAsia="en-GB"/>
        </w:rPr>
      </w:pPr>
      <w:r w:rsidRPr="00EF0C7D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Staff who smoke do not do so during working hours, unless on a </w:t>
      </w:r>
      <w:r w:rsidR="00275B66" w:rsidRPr="00EF0C7D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scheduled </w:t>
      </w:r>
      <w:r w:rsidRPr="00EF0C7D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break and off the premises.</w:t>
      </w:r>
    </w:p>
    <w:p w:rsidR="00E76CFB" w:rsidRPr="00EF0C7D" w:rsidRDefault="002917DF" w:rsidP="00703371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2"/>
          <w:szCs w:val="22"/>
          <w:lang w:val="en-GB" w:eastAsia="en-GB"/>
        </w:rPr>
      </w:pPr>
      <w:r w:rsidRPr="00EF0C7D">
        <w:rPr>
          <w:rFonts w:ascii="Arial" w:hAnsi="Arial" w:cs="Arial"/>
          <w:color w:val="000000" w:themeColor="text1"/>
          <w:sz w:val="22"/>
          <w:szCs w:val="22"/>
        </w:rPr>
        <w:t xml:space="preserve">Staff who smoke </w:t>
      </w:r>
      <w:r w:rsidR="00902E3F" w:rsidRPr="00EF0C7D">
        <w:rPr>
          <w:rFonts w:ascii="Arial" w:hAnsi="Arial" w:cs="Arial"/>
          <w:color w:val="000000" w:themeColor="text1"/>
          <w:sz w:val="22"/>
          <w:szCs w:val="22"/>
        </w:rPr>
        <w:t>during working hours and travelling to and from work must not do so whilst wearing a setting uniform, or must at least cover the uniform.</w:t>
      </w:r>
    </w:p>
    <w:p w:rsidR="00C57561" w:rsidRPr="00EF0C7D" w:rsidRDefault="00275B66" w:rsidP="00703371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2"/>
          <w:szCs w:val="22"/>
          <w:lang w:val="en-GB" w:eastAsia="en-GB"/>
        </w:rPr>
      </w:pPr>
      <w:r w:rsidRPr="00EF0C7D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E-cigarettes are not permitted to be used on the premises. </w:t>
      </w:r>
    </w:p>
    <w:p w:rsidR="00275B66" w:rsidRPr="00EF0C7D" w:rsidRDefault="00275B66" w:rsidP="00703371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2"/>
          <w:szCs w:val="22"/>
          <w:lang w:val="en-GB" w:eastAsia="en-GB"/>
        </w:rPr>
      </w:pPr>
      <w:r w:rsidRPr="00EF0C7D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Smoking is not permitted in any vehicles belonging to the setting.</w:t>
      </w:r>
    </w:p>
    <w:p w:rsidR="00275B66" w:rsidRPr="00EF0C7D" w:rsidRDefault="00275B66" w:rsidP="00703371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2"/>
          <w:szCs w:val="22"/>
          <w:lang w:val="en-GB" w:eastAsia="en-GB"/>
        </w:rPr>
      </w:pPr>
      <w:r w:rsidRPr="00EF0C7D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Staff are made aware that failure to adhere to this policy and procedures may result in disciplinary action.</w:t>
      </w:r>
    </w:p>
    <w:p w:rsidR="00275B66" w:rsidRPr="00EF0C7D" w:rsidRDefault="00275B66" w:rsidP="00703371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2"/>
          <w:szCs w:val="22"/>
          <w:lang w:val="en-GB" w:eastAsia="en-GB"/>
        </w:rPr>
      </w:pPr>
      <w:r w:rsidRPr="00EF0C7D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It is a criminal offence for employees to smoke in smoke-free areas, with a fixed penalty of £50 or prosecution and a fine of up to £200.</w:t>
      </w:r>
    </w:p>
    <w:p w:rsidR="001F5A12" w:rsidRPr="0085133F" w:rsidRDefault="001F5A12" w:rsidP="00703371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color w:val="000000" w:themeColor="text1"/>
          <w:sz w:val="8"/>
          <w:szCs w:val="8"/>
          <w:lang w:val="en-GB" w:eastAsia="en-GB"/>
        </w:rPr>
      </w:pPr>
    </w:p>
    <w:p w:rsidR="00703371" w:rsidRPr="00EF0C7D" w:rsidRDefault="00703371" w:rsidP="00703371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color w:val="000000" w:themeColor="text1"/>
          <w:sz w:val="22"/>
          <w:szCs w:val="22"/>
          <w:lang w:val="en-GB" w:eastAsia="en-GB"/>
        </w:rPr>
      </w:pPr>
      <w:r w:rsidRPr="00EF0C7D">
        <w:rPr>
          <w:rFonts w:ascii="Arial" w:hAnsi="Arial" w:cs="Arial"/>
          <w:b/>
          <w:color w:val="000000" w:themeColor="text1"/>
          <w:sz w:val="22"/>
          <w:szCs w:val="22"/>
          <w:lang w:val="en-GB" w:eastAsia="en-GB"/>
        </w:rPr>
        <w:t>Legal framework</w:t>
      </w:r>
    </w:p>
    <w:p w:rsidR="00703371" w:rsidRPr="00EF0C7D" w:rsidRDefault="00703371" w:rsidP="00703371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2"/>
          <w:szCs w:val="22"/>
          <w:lang w:val="en-GB" w:eastAsia="en-GB"/>
        </w:rPr>
      </w:pPr>
      <w:r w:rsidRPr="00EF0C7D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The Smoke-free (Premises and Enforcement) Regulations (2006)</w:t>
      </w:r>
    </w:p>
    <w:p w:rsidR="0085133F" w:rsidRPr="0085133F" w:rsidRDefault="00703371" w:rsidP="0085133F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  <w:bCs/>
          <w:color w:val="000000" w:themeColor="text1"/>
          <w:sz w:val="22"/>
          <w:szCs w:val="22"/>
        </w:rPr>
      </w:pPr>
      <w:r w:rsidRPr="00EF0C7D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The Smoke-free (Signs) Regulations </w:t>
      </w:r>
      <w:r w:rsidR="008D6735" w:rsidRPr="00EF0C7D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(</w:t>
      </w:r>
      <w:r w:rsidR="002C28A4" w:rsidRPr="00EF0C7D">
        <w:rPr>
          <w:rFonts w:ascii="Arial" w:hAnsi="Arial" w:cs="Arial"/>
          <w:bCs/>
          <w:color w:val="000000" w:themeColor="text1"/>
          <w:kern w:val="36"/>
          <w:sz w:val="22"/>
          <w:szCs w:val="22"/>
        </w:rPr>
        <w:t>2012</w:t>
      </w:r>
      <w:r w:rsidR="008D6735" w:rsidRPr="00EF0C7D">
        <w:rPr>
          <w:rFonts w:ascii="Arial" w:hAnsi="Arial" w:cs="Arial"/>
          <w:bCs/>
          <w:color w:val="000000" w:themeColor="text1"/>
          <w:kern w:val="36"/>
          <w:sz w:val="22"/>
          <w:szCs w:val="22"/>
        </w:rPr>
        <w:t>)</w:t>
      </w:r>
    </w:p>
    <w:p w:rsidR="00241B89" w:rsidRDefault="00241B89" w:rsidP="00241B89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To be Read in Conjunction </w:t>
      </w:r>
      <w:r w:rsidR="003A6401">
        <w:rPr>
          <w:rFonts w:ascii="Arial" w:hAnsi="Arial" w:cs="Arial"/>
          <w:b/>
          <w:sz w:val="22"/>
          <w:szCs w:val="22"/>
        </w:rPr>
        <w:t>with the Following Policies</w:t>
      </w:r>
      <w:r>
        <w:rPr>
          <w:rFonts w:ascii="Arial" w:hAnsi="Arial" w:cs="Arial"/>
          <w:b/>
          <w:sz w:val="22"/>
          <w:szCs w:val="22"/>
        </w:rPr>
        <w:t>:</w:t>
      </w:r>
    </w:p>
    <w:p w:rsidR="001F5A12" w:rsidRPr="00EF0C7D" w:rsidRDefault="0085133F" w:rsidP="001F5A12">
      <w:pPr>
        <w:pStyle w:val="NormalWeb"/>
        <w:spacing w:before="0" w:beforeAutospacing="0" w:after="0" w:afterAutospacing="0" w:line="360" w:lineRule="auto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Safeguarding children/Child protection, young people and vulnerable adults</w:t>
      </w:r>
      <w:r>
        <w:rPr>
          <w:rFonts w:ascii="Arial" w:hAnsi="Arial" w:cs="Arial"/>
          <w:sz w:val="22"/>
          <w:szCs w:val="22"/>
        </w:rPr>
        <w:t xml:space="preserve"> </w:t>
      </w:r>
      <w:r w:rsidR="001F5A12" w:rsidRPr="00EF0C7D">
        <w:rPr>
          <w:rFonts w:ascii="Arial" w:hAnsi="Arial" w:cs="Arial"/>
          <w:color w:val="000000" w:themeColor="text1"/>
          <w:sz w:val="22"/>
        </w:rPr>
        <w:t>Health and Safety</w:t>
      </w:r>
      <w:r w:rsidR="003D4C11">
        <w:rPr>
          <w:rFonts w:ascii="Arial" w:hAnsi="Arial" w:cs="Arial"/>
          <w:color w:val="000000" w:themeColor="text1"/>
          <w:sz w:val="22"/>
        </w:rPr>
        <w:t xml:space="preserve"> and General Standards</w:t>
      </w:r>
      <w:r w:rsidR="004173A2">
        <w:rPr>
          <w:rFonts w:ascii="Arial" w:hAnsi="Arial" w:cs="Arial"/>
          <w:color w:val="000000" w:themeColor="text1"/>
          <w:sz w:val="22"/>
        </w:rPr>
        <w:t xml:space="preserve">, </w:t>
      </w:r>
      <w:r w:rsidR="003D4C11">
        <w:rPr>
          <w:rFonts w:ascii="Arial" w:hAnsi="Arial" w:cs="Arial"/>
          <w:color w:val="000000" w:themeColor="text1"/>
          <w:sz w:val="22"/>
        </w:rPr>
        <w:t>Parental Involvement</w:t>
      </w:r>
      <w:r w:rsidR="004173A2">
        <w:rPr>
          <w:rFonts w:ascii="Arial" w:hAnsi="Arial" w:cs="Arial"/>
          <w:color w:val="000000" w:themeColor="text1"/>
          <w:sz w:val="22"/>
        </w:rPr>
        <w:t>, Staff</w:t>
      </w:r>
      <w:r w:rsidR="003D4C11">
        <w:rPr>
          <w:rFonts w:ascii="Arial" w:hAnsi="Arial" w:cs="Arial"/>
          <w:color w:val="000000" w:themeColor="text1"/>
          <w:sz w:val="22"/>
        </w:rPr>
        <w:t xml:space="preserve"> Code of</w:t>
      </w:r>
      <w:r w:rsidR="004173A2">
        <w:rPr>
          <w:rFonts w:ascii="Arial" w:hAnsi="Arial" w:cs="Arial"/>
          <w:color w:val="000000" w:themeColor="text1"/>
          <w:sz w:val="22"/>
        </w:rPr>
        <w:t xml:space="preserve"> Conduct</w:t>
      </w:r>
    </w:p>
    <w:p w:rsidR="008D6735" w:rsidRPr="0085133F" w:rsidRDefault="008D6735" w:rsidP="008D6735">
      <w:pPr>
        <w:pStyle w:val="NormalWeb"/>
        <w:spacing w:before="0" w:beforeAutospacing="0" w:after="0" w:afterAutospacing="0" w:line="360" w:lineRule="auto"/>
        <w:rPr>
          <w:rFonts w:ascii="Arial" w:hAnsi="Arial" w:cs="Arial"/>
          <w:bCs/>
          <w:sz w:val="8"/>
          <w:szCs w:val="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341"/>
        <w:gridCol w:w="4043"/>
        <w:gridCol w:w="2221"/>
      </w:tblGrid>
      <w:tr w:rsidR="001044BD" w:rsidTr="001044BD">
        <w:tc>
          <w:tcPr>
            <w:tcW w:w="2301" w:type="pct"/>
            <w:hideMark/>
          </w:tcPr>
          <w:p w:rsidR="001044BD" w:rsidRDefault="001044BD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This policy was adopted by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8064A2"/>
              <w:right w:val="nil"/>
            </w:tcBorders>
            <w:hideMark/>
          </w:tcPr>
          <w:p w:rsidR="001044BD" w:rsidRDefault="001044BD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bookmarkStart w:id="0" w:name="_Hlk490808722"/>
            <w:r>
              <w:rPr>
                <w:rFonts w:ascii="Arial" w:hAnsi="Arial" w:cs="Arial"/>
                <w:lang w:eastAsia="en-US"/>
              </w:rPr>
              <w:t>Mighty Oaks Little Acorns LTD</w:t>
            </w:r>
            <w:bookmarkEnd w:id="0"/>
          </w:p>
        </w:tc>
        <w:tc>
          <w:tcPr>
            <w:tcW w:w="957" w:type="pct"/>
            <w:hideMark/>
          </w:tcPr>
          <w:p w:rsidR="001044BD" w:rsidRDefault="001044BD">
            <w:pPr>
              <w:spacing w:line="360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(name of provider)</w:t>
            </w:r>
          </w:p>
        </w:tc>
      </w:tr>
      <w:tr w:rsidR="001044BD" w:rsidTr="001044BD">
        <w:tc>
          <w:tcPr>
            <w:tcW w:w="2301" w:type="pct"/>
            <w:hideMark/>
          </w:tcPr>
          <w:p w:rsidR="001044BD" w:rsidRDefault="001044BD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On</w:t>
            </w:r>
          </w:p>
        </w:tc>
        <w:tc>
          <w:tcPr>
            <w:tcW w:w="1742" w:type="pct"/>
            <w:tcBorders>
              <w:top w:val="single" w:sz="4" w:space="0" w:color="8064A2"/>
              <w:left w:val="nil"/>
              <w:bottom w:val="single" w:sz="4" w:space="0" w:color="8064A2"/>
              <w:right w:val="nil"/>
            </w:tcBorders>
            <w:hideMark/>
          </w:tcPr>
          <w:p w:rsidR="001044BD" w:rsidRDefault="001044BD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18/08/17</w:t>
            </w:r>
          </w:p>
        </w:tc>
        <w:tc>
          <w:tcPr>
            <w:tcW w:w="957" w:type="pct"/>
            <w:hideMark/>
          </w:tcPr>
          <w:p w:rsidR="001044BD" w:rsidRDefault="001044BD">
            <w:pPr>
              <w:spacing w:line="360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(date)</w:t>
            </w:r>
          </w:p>
        </w:tc>
      </w:tr>
      <w:tr w:rsidR="001044BD" w:rsidTr="001044BD">
        <w:tc>
          <w:tcPr>
            <w:tcW w:w="2301" w:type="pct"/>
            <w:hideMark/>
          </w:tcPr>
          <w:p w:rsidR="001044BD" w:rsidRDefault="001044BD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8064A2"/>
              <w:left w:val="nil"/>
              <w:bottom w:val="single" w:sz="4" w:space="0" w:color="8064A2"/>
              <w:right w:val="nil"/>
            </w:tcBorders>
            <w:hideMark/>
          </w:tcPr>
          <w:p w:rsidR="001044BD" w:rsidRDefault="000A160F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bookmarkStart w:id="1" w:name="_Hlk490808772"/>
            <w:r>
              <w:rPr>
                <w:rFonts w:ascii="Arial" w:hAnsi="Arial" w:cs="Arial"/>
                <w:lang w:eastAsia="en-US"/>
              </w:rPr>
              <w:t>October</w:t>
            </w:r>
            <w:r w:rsidR="001044BD">
              <w:rPr>
                <w:rFonts w:ascii="Arial" w:hAnsi="Arial" w:cs="Arial"/>
                <w:lang w:eastAsia="en-US"/>
              </w:rPr>
              <w:t xml:space="preserve"> 201</w:t>
            </w:r>
            <w:bookmarkEnd w:id="1"/>
            <w:r>
              <w:rPr>
                <w:rFonts w:ascii="Arial" w:hAnsi="Arial" w:cs="Arial"/>
                <w:lang w:eastAsia="en-US"/>
              </w:rPr>
              <w:t>9</w:t>
            </w:r>
            <w:bookmarkStart w:id="2" w:name="_GoBack"/>
            <w:bookmarkEnd w:id="2"/>
          </w:p>
        </w:tc>
        <w:tc>
          <w:tcPr>
            <w:tcW w:w="957" w:type="pct"/>
            <w:hideMark/>
          </w:tcPr>
          <w:p w:rsidR="001044BD" w:rsidRDefault="001044BD">
            <w:pPr>
              <w:spacing w:line="360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(date)</w:t>
            </w:r>
          </w:p>
        </w:tc>
      </w:tr>
      <w:tr w:rsidR="001044BD" w:rsidTr="001044BD">
        <w:tc>
          <w:tcPr>
            <w:tcW w:w="2301" w:type="pct"/>
            <w:hideMark/>
          </w:tcPr>
          <w:p w:rsidR="001044BD" w:rsidRDefault="001044BD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Signed on behalf of the provider</w:t>
            </w:r>
          </w:p>
        </w:tc>
        <w:tc>
          <w:tcPr>
            <w:tcW w:w="2699" w:type="pct"/>
            <w:gridSpan w:val="2"/>
            <w:tcBorders>
              <w:top w:val="nil"/>
              <w:left w:val="nil"/>
              <w:bottom w:val="single" w:sz="4" w:space="0" w:color="8064A2"/>
              <w:right w:val="nil"/>
            </w:tcBorders>
          </w:tcPr>
          <w:p w:rsidR="001044BD" w:rsidRDefault="001044BD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</w:tr>
      <w:tr w:rsidR="001044BD" w:rsidTr="001044BD">
        <w:tc>
          <w:tcPr>
            <w:tcW w:w="2301" w:type="pct"/>
            <w:hideMark/>
          </w:tcPr>
          <w:p w:rsidR="001044BD" w:rsidRDefault="001044BD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8064A2"/>
              <w:left w:val="nil"/>
              <w:bottom w:val="single" w:sz="4" w:space="0" w:color="8064A2"/>
              <w:right w:val="nil"/>
            </w:tcBorders>
            <w:hideMark/>
          </w:tcPr>
          <w:p w:rsidR="001044BD" w:rsidRDefault="001044BD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Gwyneth Keen/Carol Beard</w:t>
            </w:r>
          </w:p>
        </w:tc>
      </w:tr>
      <w:tr w:rsidR="001044BD" w:rsidTr="001044BD">
        <w:tc>
          <w:tcPr>
            <w:tcW w:w="2301" w:type="pct"/>
            <w:hideMark/>
          </w:tcPr>
          <w:p w:rsidR="001044BD" w:rsidRDefault="001044BD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Role of signatory (director)</w:t>
            </w:r>
          </w:p>
        </w:tc>
        <w:tc>
          <w:tcPr>
            <w:tcW w:w="2699" w:type="pct"/>
            <w:gridSpan w:val="2"/>
            <w:tcBorders>
              <w:top w:val="single" w:sz="4" w:space="0" w:color="8064A2"/>
              <w:left w:val="nil"/>
              <w:bottom w:val="single" w:sz="4" w:space="0" w:color="8064A2"/>
              <w:right w:val="nil"/>
            </w:tcBorders>
            <w:hideMark/>
          </w:tcPr>
          <w:p w:rsidR="001044BD" w:rsidRDefault="001044BD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Directors</w:t>
            </w:r>
          </w:p>
        </w:tc>
      </w:tr>
    </w:tbl>
    <w:p w:rsidR="00923B8C" w:rsidRPr="002E003A" w:rsidRDefault="00923B8C" w:rsidP="002E003A">
      <w:pPr>
        <w:tabs>
          <w:tab w:val="left" w:pos="2386"/>
        </w:tabs>
        <w:rPr>
          <w:rFonts w:ascii="Arial" w:hAnsi="Arial" w:cs="Arial"/>
          <w:sz w:val="22"/>
          <w:szCs w:val="22"/>
        </w:rPr>
      </w:pPr>
    </w:p>
    <w:sectPr w:rsidR="00923B8C" w:rsidRPr="002E003A" w:rsidSect="002540E5">
      <w:footerReference w:type="default" r:id="rId8"/>
      <w:headerReference w:type="first" r:id="rId9"/>
      <w:footerReference w:type="first" r:id="rId10"/>
      <w:pgSz w:w="12240" w:h="15840" w:code="1"/>
      <w:pgMar w:top="284" w:right="397" w:bottom="227" w:left="454" w:header="17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BAD" w:rsidRDefault="00E91BAD" w:rsidP="001802D8">
      <w:r>
        <w:separator/>
      </w:r>
    </w:p>
  </w:endnote>
  <w:endnote w:type="continuationSeparator" w:id="0">
    <w:p w:rsidR="00E91BAD" w:rsidRDefault="00E91BAD" w:rsidP="00180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371" w:rsidRDefault="00703371">
    <w:pPr>
      <w:pStyle w:val="Footer"/>
    </w:pPr>
    <w:r>
      <w:t>Revised September 2010 [Type text]</w:t>
    </w:r>
  </w:p>
  <w:p w:rsidR="00703371" w:rsidRDefault="007033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95398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E003A" w:rsidRDefault="002E003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0A160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0A160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2E003A" w:rsidRDefault="002E00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BAD" w:rsidRDefault="00E91BAD" w:rsidP="001802D8">
      <w:r>
        <w:separator/>
      </w:r>
    </w:p>
  </w:footnote>
  <w:footnote w:type="continuationSeparator" w:id="0">
    <w:p w:rsidR="00E91BAD" w:rsidRDefault="00E91BAD" w:rsidP="00180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371" w:rsidRPr="002C7830" w:rsidRDefault="00703371" w:rsidP="002C7830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b/>
        <w:sz w:val="22"/>
        <w:szCs w:val="22"/>
      </w:rPr>
    </w:pPr>
    <w:r w:rsidRPr="002C7830">
      <w:rPr>
        <w:rFonts w:ascii="Arial" w:hAnsi="Arial"/>
        <w:b/>
        <w:sz w:val="22"/>
        <w:szCs w:val="22"/>
      </w:rPr>
      <w:t>General Safeguarding and Welfare Requirement: S</w:t>
    </w:r>
    <w:r>
      <w:rPr>
        <w:rFonts w:ascii="Arial" w:hAnsi="Arial"/>
        <w:b/>
        <w:sz w:val="22"/>
        <w:szCs w:val="22"/>
      </w:rPr>
      <w:t>afety and Suitability of Premises, Environment and Equipment</w:t>
    </w:r>
  </w:p>
  <w:p w:rsidR="00703371" w:rsidRPr="002C7830" w:rsidRDefault="00703371" w:rsidP="002C7830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sz w:val="22"/>
        <w:szCs w:val="22"/>
      </w:rPr>
    </w:pPr>
    <w:r w:rsidRPr="002C7830">
      <w:rPr>
        <w:rFonts w:ascii="Arial" w:hAnsi="Arial"/>
        <w:sz w:val="22"/>
        <w:szCs w:val="22"/>
      </w:rPr>
      <w:t xml:space="preserve">Providers must have a </w:t>
    </w:r>
    <w:r>
      <w:rPr>
        <w:rFonts w:ascii="Arial" w:hAnsi="Arial"/>
        <w:sz w:val="22"/>
        <w:szCs w:val="22"/>
      </w:rPr>
      <w:t>n</w:t>
    </w:r>
    <w:r w:rsidRPr="002C7830">
      <w:rPr>
        <w:rFonts w:ascii="Arial" w:hAnsi="Arial"/>
        <w:sz w:val="22"/>
        <w:szCs w:val="22"/>
      </w:rPr>
      <w:t>o-smoking policy, and must prevent smoking in a room, or outside play area, when children are present or about to be present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D5524"/>
    <w:multiLevelType w:val="hybridMultilevel"/>
    <w:tmpl w:val="255C84B6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377DD"/>
    <w:multiLevelType w:val="hybridMultilevel"/>
    <w:tmpl w:val="4D38E76E"/>
    <w:lvl w:ilvl="0" w:tplc="C968272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48A5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9768E3"/>
    <w:multiLevelType w:val="hybridMultilevel"/>
    <w:tmpl w:val="541E6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C6CBC"/>
    <w:multiLevelType w:val="hybridMultilevel"/>
    <w:tmpl w:val="6506027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D32FE0"/>
    <w:multiLevelType w:val="hybridMultilevel"/>
    <w:tmpl w:val="9FB8D35A"/>
    <w:lvl w:ilvl="0" w:tplc="A41680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971CF7"/>
    <w:multiLevelType w:val="hybridMultilevel"/>
    <w:tmpl w:val="D848F90E"/>
    <w:lvl w:ilvl="0" w:tplc="6D6ADEC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243202"/>
    <w:multiLevelType w:val="hybridMultilevel"/>
    <w:tmpl w:val="53C4D8D0"/>
    <w:lvl w:ilvl="0" w:tplc="A41680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3B8C"/>
    <w:rsid w:val="00002A32"/>
    <w:rsid w:val="0004792D"/>
    <w:rsid w:val="00051B8A"/>
    <w:rsid w:val="0007059D"/>
    <w:rsid w:val="00076458"/>
    <w:rsid w:val="000A160F"/>
    <w:rsid w:val="000A51A2"/>
    <w:rsid w:val="001044BD"/>
    <w:rsid w:val="00120CFE"/>
    <w:rsid w:val="001253FF"/>
    <w:rsid w:val="00127626"/>
    <w:rsid w:val="00137481"/>
    <w:rsid w:val="001802D8"/>
    <w:rsid w:val="00191530"/>
    <w:rsid w:val="00194DF2"/>
    <w:rsid w:val="00195A78"/>
    <w:rsid w:val="001D3E0A"/>
    <w:rsid w:val="001D55DE"/>
    <w:rsid w:val="001F4D6B"/>
    <w:rsid w:val="001F5A12"/>
    <w:rsid w:val="001F5A89"/>
    <w:rsid w:val="00241B89"/>
    <w:rsid w:val="00243948"/>
    <w:rsid w:val="00251762"/>
    <w:rsid w:val="002540E5"/>
    <w:rsid w:val="002674D0"/>
    <w:rsid w:val="00267BAB"/>
    <w:rsid w:val="00275B66"/>
    <w:rsid w:val="002917DF"/>
    <w:rsid w:val="002A20C7"/>
    <w:rsid w:val="002C28A4"/>
    <w:rsid w:val="002C7830"/>
    <w:rsid w:val="002E003A"/>
    <w:rsid w:val="002E0654"/>
    <w:rsid w:val="002F7EF5"/>
    <w:rsid w:val="00314767"/>
    <w:rsid w:val="003A6401"/>
    <w:rsid w:val="003B708C"/>
    <w:rsid w:val="003D4C11"/>
    <w:rsid w:val="003D6DE5"/>
    <w:rsid w:val="00410DB3"/>
    <w:rsid w:val="004173A2"/>
    <w:rsid w:val="00435D8D"/>
    <w:rsid w:val="0044223D"/>
    <w:rsid w:val="00496B8A"/>
    <w:rsid w:val="004A7EA5"/>
    <w:rsid w:val="004D7F6C"/>
    <w:rsid w:val="004E329F"/>
    <w:rsid w:val="004E6C2C"/>
    <w:rsid w:val="005006BE"/>
    <w:rsid w:val="00500DC8"/>
    <w:rsid w:val="00550AF2"/>
    <w:rsid w:val="00570AEC"/>
    <w:rsid w:val="0058093E"/>
    <w:rsid w:val="00595AE2"/>
    <w:rsid w:val="00596E3E"/>
    <w:rsid w:val="005B1E77"/>
    <w:rsid w:val="005C0E3F"/>
    <w:rsid w:val="005E4072"/>
    <w:rsid w:val="00601E70"/>
    <w:rsid w:val="00612963"/>
    <w:rsid w:val="006315E0"/>
    <w:rsid w:val="006525C2"/>
    <w:rsid w:val="006B799E"/>
    <w:rsid w:val="006C2E41"/>
    <w:rsid w:val="006C2F79"/>
    <w:rsid w:val="006D390C"/>
    <w:rsid w:val="00703371"/>
    <w:rsid w:val="007141E5"/>
    <w:rsid w:val="007275C8"/>
    <w:rsid w:val="00754DB7"/>
    <w:rsid w:val="00765D25"/>
    <w:rsid w:val="007745D6"/>
    <w:rsid w:val="007A7886"/>
    <w:rsid w:val="007B0CD2"/>
    <w:rsid w:val="007C1BD0"/>
    <w:rsid w:val="007C662C"/>
    <w:rsid w:val="007D2F4A"/>
    <w:rsid w:val="007F57B4"/>
    <w:rsid w:val="008069D5"/>
    <w:rsid w:val="008203EF"/>
    <w:rsid w:val="00833939"/>
    <w:rsid w:val="0085133F"/>
    <w:rsid w:val="008613B4"/>
    <w:rsid w:val="00886412"/>
    <w:rsid w:val="00895569"/>
    <w:rsid w:val="008A516A"/>
    <w:rsid w:val="008D1FCB"/>
    <w:rsid w:val="008D6735"/>
    <w:rsid w:val="008F2C1C"/>
    <w:rsid w:val="00902E3F"/>
    <w:rsid w:val="00923B8C"/>
    <w:rsid w:val="0096330F"/>
    <w:rsid w:val="00965162"/>
    <w:rsid w:val="00972383"/>
    <w:rsid w:val="00973FB7"/>
    <w:rsid w:val="0099675F"/>
    <w:rsid w:val="009A787D"/>
    <w:rsid w:val="009B09F5"/>
    <w:rsid w:val="00A1743E"/>
    <w:rsid w:val="00A84308"/>
    <w:rsid w:val="00A94DD6"/>
    <w:rsid w:val="00AC4107"/>
    <w:rsid w:val="00AF5C66"/>
    <w:rsid w:val="00B1166B"/>
    <w:rsid w:val="00B412C9"/>
    <w:rsid w:val="00B73BB9"/>
    <w:rsid w:val="00B7795D"/>
    <w:rsid w:val="00B9022F"/>
    <w:rsid w:val="00BE1145"/>
    <w:rsid w:val="00C13B46"/>
    <w:rsid w:val="00C15B08"/>
    <w:rsid w:val="00C202B2"/>
    <w:rsid w:val="00C4285A"/>
    <w:rsid w:val="00C532AA"/>
    <w:rsid w:val="00C54FDB"/>
    <w:rsid w:val="00C57561"/>
    <w:rsid w:val="00C65C0F"/>
    <w:rsid w:val="00C71E0E"/>
    <w:rsid w:val="00C71EA6"/>
    <w:rsid w:val="00C84055"/>
    <w:rsid w:val="00D71E0F"/>
    <w:rsid w:val="00DD4D86"/>
    <w:rsid w:val="00E06156"/>
    <w:rsid w:val="00E25C0A"/>
    <w:rsid w:val="00E47299"/>
    <w:rsid w:val="00E51263"/>
    <w:rsid w:val="00E54901"/>
    <w:rsid w:val="00E76CFB"/>
    <w:rsid w:val="00E91BAD"/>
    <w:rsid w:val="00EE33CF"/>
    <w:rsid w:val="00EF0C7D"/>
    <w:rsid w:val="00F00568"/>
    <w:rsid w:val="00F14408"/>
    <w:rsid w:val="00F159C6"/>
    <w:rsid w:val="00F1609C"/>
    <w:rsid w:val="00F22861"/>
    <w:rsid w:val="00F27B64"/>
    <w:rsid w:val="00F35783"/>
    <w:rsid w:val="00F36DB1"/>
    <w:rsid w:val="00F84F1F"/>
    <w:rsid w:val="00F96516"/>
    <w:rsid w:val="00FB3998"/>
    <w:rsid w:val="00FC12E6"/>
    <w:rsid w:val="00FC580C"/>
    <w:rsid w:val="00FC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F569B"/>
  <w15:docId w15:val="{710B79FD-E70C-4180-9364-F75504833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3B8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B8C"/>
    <w:pPr>
      <w:ind w:left="720"/>
      <w:contextualSpacing/>
    </w:pPr>
  </w:style>
  <w:style w:type="table" w:styleId="TableGrid">
    <w:name w:val="Table Grid"/>
    <w:basedOn w:val="TableNormal"/>
    <w:uiPriority w:val="59"/>
    <w:rsid w:val="006315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570AEC"/>
    <w:pPr>
      <w:spacing w:before="100" w:beforeAutospacing="1" w:after="100" w:afterAutospacing="1"/>
    </w:pPr>
    <w:rPr>
      <w:lang w:val="en-US" w:eastAsia="en-US"/>
    </w:rPr>
  </w:style>
  <w:style w:type="character" w:styleId="Hyperlink">
    <w:name w:val="Hyperlink"/>
    <w:uiPriority w:val="99"/>
    <w:unhideWhenUsed/>
    <w:rsid w:val="00570AE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02D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802D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802D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802D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FollowedHyperlink">
    <w:name w:val="FollowedHyperlink"/>
    <w:uiPriority w:val="99"/>
    <w:semiHidden/>
    <w:unhideWhenUsed/>
    <w:rsid w:val="001F4D6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D6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4D6B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67BA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6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FD59F-55AD-4A8F-9DF4-1AC7FB579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Carol Beard</cp:lastModifiedBy>
  <cp:revision>24</cp:revision>
  <cp:lastPrinted>2017-08-19T10:59:00Z</cp:lastPrinted>
  <dcterms:created xsi:type="dcterms:W3CDTF">2017-08-11T08:53:00Z</dcterms:created>
  <dcterms:modified xsi:type="dcterms:W3CDTF">2017-09-01T13:42:00Z</dcterms:modified>
</cp:coreProperties>
</file>